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sz w:val="24"/>
          <w:szCs w:val="24"/>
        </w:rPr>
      </w:pPr>
      <w:r w:rsidRPr="00534CBB">
        <w:rPr>
          <w:rFonts w:ascii="Times New Roman" w:hAnsi="Times New Roman" w:cs="Times New Roman"/>
          <w:sz w:val="24"/>
          <w:szCs w:val="24"/>
        </w:rPr>
        <w:t>ICT NETWORK READINESS.</w:t>
      </w:r>
    </w:p>
    <w:p w:rsidR="00534CBB" w:rsidRPr="00534CBB" w:rsidRDefault="00534CBB" w:rsidP="00534CBB">
      <w:pPr>
        <w:spacing w:line="480" w:lineRule="auto"/>
        <w:jc w:val="center"/>
        <w:rPr>
          <w:rFonts w:ascii="Times New Roman" w:hAnsi="Times New Roman" w:cs="Times New Roman"/>
          <w:sz w:val="24"/>
          <w:szCs w:val="24"/>
        </w:rPr>
      </w:pPr>
      <w:r w:rsidRPr="00534CBB">
        <w:rPr>
          <w:rFonts w:ascii="Times New Roman" w:hAnsi="Times New Roman" w:cs="Times New Roman"/>
          <w:sz w:val="24"/>
          <w:szCs w:val="24"/>
        </w:rPr>
        <w:t>Name.</w:t>
      </w:r>
    </w:p>
    <w:p w:rsidR="00534CBB" w:rsidRPr="00534CBB" w:rsidRDefault="00534CBB" w:rsidP="00534CBB">
      <w:pPr>
        <w:spacing w:line="480" w:lineRule="auto"/>
        <w:jc w:val="center"/>
        <w:rPr>
          <w:rFonts w:ascii="Times New Roman" w:hAnsi="Times New Roman" w:cs="Times New Roman"/>
          <w:sz w:val="24"/>
          <w:szCs w:val="24"/>
        </w:rPr>
      </w:pPr>
      <w:r w:rsidRPr="00534CBB">
        <w:rPr>
          <w:rFonts w:ascii="Times New Roman" w:hAnsi="Times New Roman" w:cs="Times New Roman"/>
          <w:sz w:val="24"/>
          <w:szCs w:val="24"/>
        </w:rPr>
        <w:t>Institution.</w:t>
      </w:r>
    </w:p>
    <w:p w:rsidR="00534CBB" w:rsidRPr="00534CBB" w:rsidRDefault="00534CBB" w:rsidP="00534CBB">
      <w:pPr>
        <w:spacing w:line="480" w:lineRule="auto"/>
        <w:jc w:val="center"/>
        <w:rPr>
          <w:rFonts w:ascii="Times New Roman" w:hAnsi="Times New Roman" w:cs="Times New Roman"/>
          <w:b/>
          <w:sz w:val="24"/>
          <w:szCs w:val="24"/>
        </w:rPr>
      </w:pPr>
      <w:r w:rsidRPr="00534CBB">
        <w:rPr>
          <w:rFonts w:ascii="Times New Roman" w:hAnsi="Times New Roman" w:cs="Times New Roman"/>
          <w:sz w:val="24"/>
          <w:szCs w:val="24"/>
        </w:rPr>
        <w:t>Date.</w:t>
      </w: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Pr="00534CBB" w:rsidRDefault="00534CBB" w:rsidP="00534CBB">
      <w:pPr>
        <w:spacing w:line="480" w:lineRule="auto"/>
        <w:jc w:val="center"/>
        <w:rPr>
          <w:rFonts w:ascii="Times New Roman" w:hAnsi="Times New Roman" w:cs="Times New Roman"/>
          <w:b/>
          <w:sz w:val="24"/>
          <w:szCs w:val="24"/>
        </w:rPr>
      </w:pPr>
    </w:p>
    <w:p w:rsidR="00534CBB" w:rsidRDefault="00534CBB" w:rsidP="00534CBB">
      <w:pPr>
        <w:spacing w:line="480" w:lineRule="auto"/>
        <w:rPr>
          <w:rFonts w:ascii="Times New Roman" w:hAnsi="Times New Roman" w:cs="Times New Roman"/>
          <w:b/>
          <w:sz w:val="24"/>
          <w:szCs w:val="24"/>
        </w:rPr>
      </w:pPr>
    </w:p>
    <w:p w:rsidR="00534CBB" w:rsidRPr="00534CBB" w:rsidRDefault="00534CBB" w:rsidP="00534CBB">
      <w:pPr>
        <w:spacing w:line="480" w:lineRule="auto"/>
        <w:rPr>
          <w:rFonts w:ascii="Times New Roman" w:hAnsi="Times New Roman" w:cs="Times New Roman"/>
          <w:b/>
          <w:sz w:val="24"/>
          <w:szCs w:val="24"/>
        </w:rPr>
      </w:pPr>
    </w:p>
    <w:p w:rsidR="002632CE" w:rsidRDefault="002632CE" w:rsidP="00534C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Case of the USA.</w:t>
      </w:r>
    </w:p>
    <w:p w:rsidR="000972A1" w:rsidRPr="00534CBB" w:rsidRDefault="000972A1"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Introduction.</w:t>
      </w:r>
    </w:p>
    <w:p w:rsidR="000972A1" w:rsidRPr="00534CBB" w:rsidRDefault="000972A1"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In the recent past, Information Communication and Technology has facilitated a rapid and drastic revolution in the world.  Arguably, ICT has simplified events through enhancing accurate and reliable communication as well as simplifying work through labor and time-saving. As a result of increasingly growing access to Information Communication and Technology, people from diverse parts of the world have `been able to share information through networking, people have been able to enjoy improved security by use of CCTV, and many job occupations have been established nearly in all parts of the world. The Information Communication and Technology has widely offered beneficial results to the world’s economy through enhancing innovation; this is linked with high levels of creativity among different people and specialists using ICT (Korunka &amp; Vartiainen, 2017).</w:t>
      </w:r>
    </w:p>
    <w:p w:rsidR="000972A1" w:rsidRPr="00534CBB" w:rsidRDefault="000972A1"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Information Communication and Technology network is the aspect of linking computer networks and telephone networks by use of a single link system. Thus single link system allows devices to share information by sharing files and other peripherals. Paying more attention to the United States of America region, Information Communication and Technology networking systems have been encountered many bottlenecks which are either from domestic economy or foreign economy. These challenges have made wit extremely sophisticated to implement ICT networking in the region.</w:t>
      </w:r>
    </w:p>
    <w:p w:rsidR="000972A1" w:rsidRPr="00534CBB" w:rsidRDefault="000972A1" w:rsidP="00534CBB">
      <w:pPr>
        <w:spacing w:line="480" w:lineRule="auto"/>
        <w:jc w:val="center"/>
        <w:rPr>
          <w:rFonts w:ascii="Times New Roman" w:hAnsi="Times New Roman" w:cs="Times New Roman"/>
          <w:sz w:val="24"/>
          <w:szCs w:val="24"/>
        </w:rPr>
      </w:pPr>
      <w:r w:rsidRPr="00534CBB">
        <w:rPr>
          <w:rFonts w:ascii="Times New Roman" w:hAnsi="Times New Roman" w:cs="Times New Roman"/>
          <w:b/>
          <w:sz w:val="24"/>
          <w:szCs w:val="24"/>
        </w:rPr>
        <w:t>The outlined plan for the region</w:t>
      </w:r>
      <w:r w:rsidRPr="00534CBB">
        <w:rPr>
          <w:rFonts w:ascii="Times New Roman" w:hAnsi="Times New Roman" w:cs="Times New Roman"/>
          <w:sz w:val="24"/>
          <w:szCs w:val="24"/>
        </w:rPr>
        <w:t>.</w:t>
      </w:r>
    </w:p>
    <w:p w:rsidR="00534CBB" w:rsidRDefault="000972A1"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 xml:space="preserve">Since I have been assigned as the new ICT coordinator in the region, I will, therefore, prioritize on addressing various environmental factors for better ICT networking system in the </w:t>
      </w:r>
      <w:r w:rsidRPr="00534CBB">
        <w:rPr>
          <w:rFonts w:ascii="Times New Roman" w:hAnsi="Times New Roman" w:cs="Times New Roman"/>
          <w:sz w:val="24"/>
          <w:szCs w:val="24"/>
        </w:rPr>
        <w:lastRenderedPageBreak/>
        <w:t xml:space="preserve">U.S. My mission is to possibly make tremendous changes in the country through networking various firms within the region. Despite the fact that the United States of America is a developed country, its economy is comprised of completely dynamic and growing markets. The country bears unique and divergent strengths, weaknesses, opportunities, and threats which significantly accounts for the status of the economy. In this regard, the strengths include the U.S. has the most significant and largest market in the world, it has the greatest GDP in the world’s economy and that the economy is greatly propelled by its consumers. Also, the economy is comprised of skilled personnel with computer science and engineering potentials, and that the federal government willingly supports the country’s ICT founded goals and missions. </w:t>
      </w:r>
    </w:p>
    <w:p w:rsidR="000972A1" w:rsidRPr="00534CBB" w:rsidRDefault="000972A1"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The weaknesses in the USA is that the country is faced with disparities in wealth distribution, a large number of citizens lacks health insurance and that the households saving rate for the country is diminishingly low  (Bohari et al., 2017). Moreover, increased competition in the labor force markets has necessitated for brail-drain hence reduced the number of ICT qualified graduates in the country. The opportunities that the United States of America possess are the country can support inconstant adjustments brought by strong national saving which can eradicate the issue of declining growth and investments. The country’s financial relief can be chucked-out in the manner of tax holiday/ relief. The country has a chance to increase the partnership amid private and public cooperations. The country has threats such as ready Information Communication and Technology products which are imported to US domestic economy and rapid growth I technology worldwide.</w:t>
      </w:r>
    </w:p>
    <w:p w:rsidR="000972A1" w:rsidRPr="00534CBB" w:rsidRDefault="000972A1"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 xml:space="preserve">The nature of USA environment market explains the friendliness of the networking amid different religion. It is equally important that almost all environmental aspects should be </w:t>
      </w:r>
      <w:r w:rsidRPr="00534CBB">
        <w:rPr>
          <w:rFonts w:ascii="Times New Roman" w:hAnsi="Times New Roman" w:cs="Times New Roman"/>
          <w:sz w:val="24"/>
          <w:szCs w:val="24"/>
        </w:rPr>
        <w:lastRenderedPageBreak/>
        <w:t>prioritized thus contributing success to the plan. These factors include the economic factors, qualified personnel, government policies, and status of infrastructure in the country.</w:t>
      </w:r>
    </w:p>
    <w:p w:rsidR="00343B49" w:rsidRPr="00534CBB" w:rsidRDefault="000972A1" w:rsidP="00534CBB">
      <w:pPr>
        <w:spacing w:line="480" w:lineRule="auto"/>
        <w:jc w:val="center"/>
        <w:rPr>
          <w:rFonts w:ascii="Times New Roman" w:hAnsi="Times New Roman" w:cs="Times New Roman"/>
          <w:sz w:val="24"/>
          <w:szCs w:val="24"/>
        </w:rPr>
      </w:pPr>
      <w:r w:rsidRPr="00534CBB">
        <w:rPr>
          <w:rFonts w:ascii="Times New Roman" w:hAnsi="Times New Roman" w:cs="Times New Roman"/>
          <w:b/>
          <w:sz w:val="24"/>
          <w:szCs w:val="24"/>
        </w:rPr>
        <w:t>United States of America SWOT Analysis table</w:t>
      </w:r>
      <w:r w:rsidRPr="00534CBB">
        <w:rPr>
          <w:rFonts w:ascii="Times New Roman" w:hAnsi="Times New Roman" w:cs="Times New Roman"/>
          <w:sz w:val="24"/>
          <w:szCs w:val="24"/>
        </w:rPr>
        <w:t>.</w:t>
      </w:r>
    </w:p>
    <w:tbl>
      <w:tblPr>
        <w:tblStyle w:val="TableGrid"/>
        <w:tblW w:w="0" w:type="auto"/>
        <w:tblLook w:val="04A0"/>
      </w:tblPr>
      <w:tblGrid>
        <w:gridCol w:w="4547"/>
        <w:gridCol w:w="4547"/>
      </w:tblGrid>
      <w:tr w:rsidR="00D93918" w:rsidRPr="00534CBB" w:rsidTr="00343B49">
        <w:trPr>
          <w:trHeight w:val="890"/>
        </w:trPr>
        <w:tc>
          <w:tcPr>
            <w:tcW w:w="4547" w:type="dxa"/>
          </w:tcPr>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Strengths.</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The country has skilled labor force.</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The federal government provides financial and technical support for ICT grounded goals and objectives.</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The country has the leading GDP in the world.</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The economy is driven by consumers.</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A Greater population which necessitates for constantly changing the market.</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advancements in technological systems.</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Urban development.</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Incentives from economic stimulus act.</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    Improved engineering and </w:t>
            </w:r>
            <w:r w:rsidRPr="00534CBB">
              <w:rPr>
                <w:rFonts w:ascii="Times New Roman" w:hAnsi="Times New Roman" w:cs="Times New Roman"/>
                <w:sz w:val="24"/>
                <w:szCs w:val="24"/>
              </w:rPr>
              <w:lastRenderedPageBreak/>
              <w:t>computer science.</w:t>
            </w:r>
          </w:p>
          <w:p w:rsidR="00343B49"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A high number of skilled personnel.</w:t>
            </w:r>
          </w:p>
          <w:p w:rsidR="00477936" w:rsidRPr="00534CBB" w:rsidRDefault="00343B49"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The strategic location of the country for economic ICT deals.</w:t>
            </w:r>
          </w:p>
        </w:tc>
        <w:tc>
          <w:tcPr>
            <w:tcW w:w="4547" w:type="dxa"/>
          </w:tcPr>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Weaknesses.</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Reduced household saving rate.</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Disparities in wealth exist.</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environmental concern challenged by lack of health insurance to the people.</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Inflation accounting from the hurricane blasts.</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Fluctuation s in exchange rates.</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brain drain.</w:t>
            </w:r>
          </w:p>
          <w:p w:rsidR="00343B49"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Low-quality education.</w:t>
            </w:r>
          </w:p>
          <w:p w:rsidR="00477936" w:rsidRPr="00534CBB" w:rsidRDefault="00343B49"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Political quagmire.</w:t>
            </w:r>
          </w:p>
        </w:tc>
      </w:tr>
      <w:tr w:rsidR="00D93918" w:rsidRPr="00534CBB" w:rsidTr="00D93918">
        <w:trPr>
          <w:trHeight w:val="4944"/>
        </w:trPr>
        <w:tc>
          <w:tcPr>
            <w:tcW w:w="4547" w:type="dxa"/>
          </w:tcPr>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Opportunities.</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chances for innovation.</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Improved relationship amid the private and public companies.</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Ability to support diverse adjustments to bring about investment and growth.</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customer expenditure which provides stability and growth in the economy (Njoh, 2017).</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Financial relief chucked-out in tax relief form.</w:t>
            </w:r>
          </w:p>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Financial encouragement to the customers thus stabilizing the economy.</w:t>
            </w:r>
          </w:p>
          <w:p w:rsidR="00D63786"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    Reducing inflation to decrease prices for commodities and search for the domestic market.</w:t>
            </w:r>
          </w:p>
        </w:tc>
        <w:tc>
          <w:tcPr>
            <w:tcW w:w="4547"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Threats. </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Rapid global technological advancements.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competition from other developed countries like China.</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Traditional industries are operating at a loss as a result of trade deficits.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Declining stock.</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unemployment.</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Uniform wage rates.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House and debt crisis.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    A large number of people without healthcare insurance. </w:t>
            </w:r>
          </w:p>
          <w:p w:rsidR="006D4EC6"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-Limited access to the world market.</w:t>
            </w:r>
          </w:p>
        </w:tc>
      </w:tr>
    </w:tbl>
    <w:p w:rsidR="00D93918" w:rsidRPr="00534CBB" w:rsidRDefault="00D93918" w:rsidP="00534CBB">
      <w:pPr>
        <w:spacing w:line="480" w:lineRule="auto"/>
        <w:rPr>
          <w:rFonts w:ascii="Times New Roman" w:hAnsi="Times New Roman" w:cs="Times New Roman"/>
          <w:sz w:val="24"/>
          <w:szCs w:val="24"/>
        </w:rPr>
      </w:pPr>
    </w:p>
    <w:p w:rsidR="00534CBB" w:rsidRDefault="00534CBB" w:rsidP="00534CBB">
      <w:pPr>
        <w:spacing w:line="480" w:lineRule="auto"/>
        <w:rPr>
          <w:rFonts w:ascii="Times New Roman" w:hAnsi="Times New Roman" w:cs="Times New Roman"/>
          <w:sz w:val="24"/>
          <w:szCs w:val="24"/>
        </w:rPr>
      </w:pPr>
    </w:p>
    <w:p w:rsidR="00534CBB" w:rsidRDefault="00534CBB" w:rsidP="00534CBB">
      <w:pPr>
        <w:spacing w:line="480" w:lineRule="auto"/>
        <w:rPr>
          <w:rFonts w:ascii="Times New Roman" w:hAnsi="Times New Roman" w:cs="Times New Roman"/>
          <w:sz w:val="24"/>
          <w:szCs w:val="24"/>
        </w:rPr>
      </w:pPr>
    </w:p>
    <w:p w:rsidR="007517CC" w:rsidRDefault="007517CC" w:rsidP="00534CBB">
      <w:pPr>
        <w:spacing w:line="480" w:lineRule="auto"/>
        <w:jc w:val="center"/>
        <w:rPr>
          <w:rFonts w:ascii="Times New Roman" w:hAnsi="Times New Roman" w:cs="Times New Roman"/>
          <w:b/>
          <w:sz w:val="24"/>
          <w:szCs w:val="24"/>
        </w:rPr>
      </w:pPr>
    </w:p>
    <w:p w:rsidR="007517CC" w:rsidRDefault="007517CC" w:rsidP="00534CBB">
      <w:pPr>
        <w:spacing w:line="480" w:lineRule="auto"/>
        <w:jc w:val="center"/>
        <w:rPr>
          <w:rFonts w:ascii="Times New Roman" w:hAnsi="Times New Roman" w:cs="Times New Roman"/>
          <w:b/>
          <w:sz w:val="24"/>
          <w:szCs w:val="24"/>
        </w:rPr>
      </w:pPr>
    </w:p>
    <w:p w:rsidR="007517CC" w:rsidRDefault="007517CC" w:rsidP="00534CBB">
      <w:pPr>
        <w:spacing w:line="480" w:lineRule="auto"/>
        <w:jc w:val="center"/>
        <w:rPr>
          <w:rFonts w:ascii="Times New Roman" w:hAnsi="Times New Roman" w:cs="Times New Roman"/>
          <w:b/>
          <w:sz w:val="24"/>
          <w:szCs w:val="24"/>
        </w:rPr>
      </w:pPr>
    </w:p>
    <w:p w:rsidR="006D4EC6" w:rsidRPr="00534CBB" w:rsidRDefault="006D4EC6"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Complex matrix of USA.</w:t>
      </w:r>
    </w:p>
    <w:tbl>
      <w:tblPr>
        <w:tblStyle w:val="TableGrid"/>
        <w:tblW w:w="10260" w:type="dxa"/>
        <w:tblInd w:w="-455" w:type="dxa"/>
        <w:tblLook w:val="04A0"/>
      </w:tblPr>
      <w:tblGrid>
        <w:gridCol w:w="3510"/>
        <w:gridCol w:w="3264"/>
        <w:gridCol w:w="3486"/>
      </w:tblGrid>
      <w:tr w:rsidR="006D4EC6" w:rsidRPr="00534CBB" w:rsidTr="007517CC">
        <w:trPr>
          <w:trHeight w:val="70"/>
        </w:trPr>
        <w:tc>
          <w:tcPr>
            <w:tcW w:w="3510" w:type="dxa"/>
          </w:tcPr>
          <w:p w:rsidR="006D4EC6" w:rsidRPr="00534CBB" w:rsidRDefault="006D4EC6" w:rsidP="00534CBB">
            <w:pPr>
              <w:spacing w:line="480" w:lineRule="auto"/>
              <w:rPr>
                <w:rFonts w:ascii="Times New Roman" w:hAnsi="Times New Roman" w:cs="Times New Roman"/>
                <w:sz w:val="24"/>
                <w:szCs w:val="24"/>
              </w:rPr>
            </w:pPr>
          </w:p>
        </w:tc>
        <w:tc>
          <w:tcPr>
            <w:tcW w:w="3264" w:type="dxa"/>
          </w:tcPr>
          <w:p w:rsidR="004D20CB" w:rsidRPr="00534CBB" w:rsidRDefault="004D20CB" w:rsidP="00534CBB">
            <w:pPr>
              <w:pStyle w:val="ListParagraph"/>
              <w:spacing w:line="480" w:lineRule="auto"/>
              <w:rPr>
                <w:rFonts w:ascii="Times New Roman" w:hAnsi="Times New Roman" w:cs="Times New Roman"/>
                <w:sz w:val="24"/>
                <w:szCs w:val="24"/>
              </w:rPr>
            </w:pPr>
            <w:r w:rsidRPr="00534CBB">
              <w:rPr>
                <w:rFonts w:ascii="Times New Roman" w:hAnsi="Times New Roman" w:cs="Times New Roman"/>
                <w:sz w:val="24"/>
                <w:szCs w:val="24"/>
              </w:rPr>
              <w:t>Strengths (S).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The United States has skilled labor force.</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The federal government provides support to ICT related goals.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The US has an increasingly large number of skilled personnel in computer science and engineering.</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The economy is driven by consumers.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    The country has a Greater population which necessitates </w:t>
            </w:r>
            <w:r w:rsidRPr="00534CBB">
              <w:rPr>
                <w:rFonts w:ascii="Times New Roman" w:hAnsi="Times New Roman" w:cs="Times New Roman"/>
                <w:sz w:val="24"/>
                <w:szCs w:val="24"/>
              </w:rPr>
              <w:lastRenderedPageBreak/>
              <w:t>for constantly changing the market.</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There is increased advancements in technological systems.</w:t>
            </w:r>
          </w:p>
          <w:p w:rsidR="008A591C" w:rsidRPr="007517CC" w:rsidRDefault="00534CBB" w:rsidP="007517CC">
            <w:pPr>
              <w:spacing w:line="480" w:lineRule="auto"/>
              <w:rPr>
                <w:rFonts w:ascii="Times New Roman" w:hAnsi="Times New Roman" w:cs="Times New Roman"/>
                <w:sz w:val="24"/>
                <w:szCs w:val="24"/>
              </w:rPr>
            </w:pPr>
            <w:r>
              <w:rPr>
                <w:rFonts w:ascii="Times New Roman" w:hAnsi="Times New Roman" w:cs="Times New Roman"/>
                <w:sz w:val="24"/>
                <w:szCs w:val="24"/>
              </w:rPr>
              <w:t>-</w:t>
            </w:r>
            <w:r w:rsidR="004D20CB" w:rsidRPr="00534CBB">
              <w:rPr>
                <w:rFonts w:ascii="Times New Roman" w:hAnsi="Times New Roman" w:cs="Times New Roman"/>
                <w:sz w:val="24"/>
                <w:szCs w:val="24"/>
              </w:rPr>
              <w:t>The country is characterized by urban development.</w:t>
            </w:r>
          </w:p>
        </w:tc>
        <w:tc>
          <w:tcPr>
            <w:tcW w:w="3486" w:type="dxa"/>
          </w:tcPr>
          <w:p w:rsidR="006D4EC6" w:rsidRPr="00534CBB" w:rsidRDefault="008A591C"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Weaknesses.</w:t>
            </w:r>
          </w:p>
          <w:p w:rsidR="008A591C"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8A591C" w:rsidRPr="00534CBB">
              <w:rPr>
                <w:rFonts w:ascii="Times New Roman" w:hAnsi="Times New Roman" w:cs="Times New Roman"/>
                <w:sz w:val="24"/>
                <w:szCs w:val="24"/>
              </w:rPr>
              <w:t>Increased political tension.</w:t>
            </w:r>
          </w:p>
          <w:p w:rsidR="008A591C"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B84685" w:rsidRPr="00534CBB">
              <w:rPr>
                <w:rFonts w:ascii="Times New Roman" w:hAnsi="Times New Roman" w:cs="Times New Roman"/>
                <w:sz w:val="24"/>
                <w:szCs w:val="24"/>
              </w:rPr>
              <w:t>High</w:t>
            </w:r>
            <w:r w:rsidR="008A591C" w:rsidRPr="00534CBB">
              <w:rPr>
                <w:rFonts w:ascii="Times New Roman" w:hAnsi="Times New Roman" w:cs="Times New Roman"/>
                <w:sz w:val="24"/>
                <w:szCs w:val="24"/>
              </w:rPr>
              <w:t xml:space="preserve"> levels of brain drain.</w:t>
            </w:r>
          </w:p>
          <w:p w:rsidR="008A591C"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8A591C" w:rsidRPr="00534CBB">
              <w:rPr>
                <w:rFonts w:ascii="Times New Roman" w:hAnsi="Times New Roman" w:cs="Times New Roman"/>
                <w:sz w:val="24"/>
                <w:szCs w:val="24"/>
              </w:rPr>
              <w:t xml:space="preserve">Poorly trained </w:t>
            </w:r>
            <w:r w:rsidR="00B84685" w:rsidRPr="00534CBB">
              <w:rPr>
                <w:rFonts w:ascii="Times New Roman" w:hAnsi="Times New Roman" w:cs="Times New Roman"/>
                <w:sz w:val="24"/>
                <w:szCs w:val="24"/>
              </w:rPr>
              <w:t>employees</w:t>
            </w:r>
            <w:r w:rsidR="008A591C" w:rsidRPr="00534CBB">
              <w:rPr>
                <w:rFonts w:ascii="Times New Roman" w:hAnsi="Times New Roman" w:cs="Times New Roman"/>
                <w:sz w:val="24"/>
                <w:szCs w:val="24"/>
              </w:rPr>
              <w:t>.</w:t>
            </w:r>
          </w:p>
          <w:p w:rsidR="008A591C"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8A591C" w:rsidRPr="00534CBB">
              <w:rPr>
                <w:rFonts w:ascii="Times New Roman" w:hAnsi="Times New Roman" w:cs="Times New Roman"/>
                <w:sz w:val="24"/>
                <w:szCs w:val="24"/>
              </w:rPr>
              <w:t xml:space="preserve">Lack of </w:t>
            </w:r>
            <w:r w:rsidR="00B84685" w:rsidRPr="00534CBB">
              <w:rPr>
                <w:rFonts w:ascii="Times New Roman" w:hAnsi="Times New Roman" w:cs="Times New Roman"/>
                <w:sz w:val="24"/>
                <w:szCs w:val="24"/>
              </w:rPr>
              <w:t>qualified</w:t>
            </w:r>
            <w:r w:rsidR="008A591C" w:rsidRPr="00534CBB">
              <w:rPr>
                <w:rFonts w:ascii="Times New Roman" w:hAnsi="Times New Roman" w:cs="Times New Roman"/>
                <w:sz w:val="24"/>
                <w:szCs w:val="24"/>
              </w:rPr>
              <w:t xml:space="preserve"> ICT staff</w:t>
            </w:r>
            <w:r w:rsidR="00B84685" w:rsidRPr="00534CBB">
              <w:rPr>
                <w:rFonts w:ascii="Times New Roman" w:hAnsi="Times New Roman" w:cs="Times New Roman"/>
                <w:sz w:val="24"/>
                <w:szCs w:val="24"/>
              </w:rPr>
              <w:t>.</w:t>
            </w:r>
          </w:p>
          <w:p w:rsidR="00B84685"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B84685" w:rsidRPr="00534CBB">
              <w:rPr>
                <w:rFonts w:ascii="Times New Roman" w:hAnsi="Times New Roman" w:cs="Times New Roman"/>
                <w:sz w:val="24"/>
                <w:szCs w:val="24"/>
              </w:rPr>
              <w:t>Increased environmental concern challenged by lack of health insurance to the people.</w:t>
            </w:r>
          </w:p>
          <w:p w:rsidR="00B84685"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B84685" w:rsidRPr="00534CBB">
              <w:rPr>
                <w:rFonts w:ascii="Times New Roman" w:hAnsi="Times New Roman" w:cs="Times New Roman"/>
                <w:sz w:val="24"/>
                <w:szCs w:val="24"/>
              </w:rPr>
              <w:t>Inflation accounting from the hurricane blasts.</w:t>
            </w:r>
          </w:p>
          <w:p w:rsidR="00B84685"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B84685" w:rsidRPr="00534CBB">
              <w:rPr>
                <w:rFonts w:ascii="Times New Roman" w:hAnsi="Times New Roman" w:cs="Times New Roman"/>
                <w:sz w:val="24"/>
                <w:szCs w:val="24"/>
              </w:rPr>
              <w:t>Variations in exchange rates/</w:t>
            </w:r>
          </w:p>
          <w:p w:rsidR="00B84685" w:rsidRPr="00534CBB" w:rsidRDefault="00534CBB" w:rsidP="00534CBB">
            <w:pPr>
              <w:spacing w:line="480" w:lineRule="auto"/>
              <w:rPr>
                <w:rFonts w:ascii="Times New Roman" w:hAnsi="Times New Roman" w:cs="Times New Roman"/>
                <w:sz w:val="24"/>
                <w:szCs w:val="24"/>
              </w:rPr>
            </w:pPr>
            <w:r>
              <w:rPr>
                <w:rFonts w:ascii="Times New Roman" w:hAnsi="Times New Roman" w:cs="Times New Roman"/>
                <w:sz w:val="24"/>
                <w:szCs w:val="24"/>
              </w:rPr>
              <w:t>-</w:t>
            </w:r>
            <w:r w:rsidR="00B84685" w:rsidRPr="00534CBB">
              <w:rPr>
                <w:rFonts w:ascii="Times New Roman" w:hAnsi="Times New Roman" w:cs="Times New Roman"/>
                <w:sz w:val="24"/>
                <w:szCs w:val="24"/>
              </w:rPr>
              <w:t>Increased brain drain.</w:t>
            </w:r>
          </w:p>
          <w:p w:rsidR="00B84685" w:rsidRPr="00534CBB" w:rsidRDefault="00B84685" w:rsidP="00534CBB">
            <w:pPr>
              <w:spacing w:line="480" w:lineRule="auto"/>
              <w:ind w:left="360"/>
              <w:rPr>
                <w:rFonts w:ascii="Times New Roman" w:hAnsi="Times New Roman" w:cs="Times New Roman"/>
                <w:sz w:val="24"/>
                <w:szCs w:val="24"/>
              </w:rPr>
            </w:pPr>
          </w:p>
        </w:tc>
      </w:tr>
      <w:tr w:rsidR="004D20CB" w:rsidRPr="00534CBB" w:rsidTr="007517CC">
        <w:trPr>
          <w:trHeight w:val="1520"/>
        </w:trPr>
        <w:tc>
          <w:tcPr>
            <w:tcW w:w="3510"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Opportunities.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Ensuring partnership between private and public companies.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need for innovation.</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Ability to support diverse adjustments to bring about investment and growth.</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Increased customer expenditure which provides stability and growth in the economy.</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Financial relief chucked-out in tax relief form.</w:t>
            </w:r>
          </w:p>
          <w:p w:rsidR="007517CC" w:rsidRPr="00534CBB" w:rsidRDefault="004D20CB" w:rsidP="007517CC">
            <w:pPr>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    Financial encouragement to the customers thus stabilizing the economy.    Reducing inflation to </w:t>
            </w:r>
            <w:r w:rsidRPr="00534CBB">
              <w:rPr>
                <w:rFonts w:ascii="Times New Roman" w:hAnsi="Times New Roman" w:cs="Times New Roman"/>
                <w:sz w:val="24"/>
                <w:szCs w:val="24"/>
              </w:rPr>
              <w:lastRenderedPageBreak/>
              <w:t>decrease prices for commodities and search for domestic market</w:t>
            </w:r>
          </w:p>
        </w:tc>
        <w:tc>
          <w:tcPr>
            <w:tcW w:w="3264"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ST strategies.</w:t>
            </w:r>
          </w:p>
          <w:p w:rsidR="004D20CB" w:rsidRPr="00534CBB" w:rsidRDefault="004D20CB" w:rsidP="00534CBB">
            <w:pPr>
              <w:pStyle w:val="ListParagraph"/>
              <w:numPr>
                <w:ilvl w:val="0"/>
                <w:numId w:val="1"/>
              </w:numPr>
              <w:spacing w:line="480" w:lineRule="auto"/>
              <w:rPr>
                <w:rFonts w:ascii="Times New Roman" w:hAnsi="Times New Roman" w:cs="Times New Roman"/>
                <w:sz w:val="24"/>
                <w:szCs w:val="24"/>
              </w:rPr>
            </w:pPr>
            <w:r w:rsidRPr="00534CBB">
              <w:rPr>
                <w:rFonts w:ascii="Times New Roman" w:hAnsi="Times New Roman" w:cs="Times New Roman"/>
                <w:sz w:val="24"/>
                <w:szCs w:val="24"/>
              </w:rPr>
              <w:t>With adequate ICT support from the government, firms can suitably cope with the trends from global market and that of developed countries.</w:t>
            </w:r>
          </w:p>
          <w:p w:rsidR="004D20CB" w:rsidRPr="00534CBB" w:rsidRDefault="004D20CB" w:rsidP="00534CBB">
            <w:pPr>
              <w:pStyle w:val="ListParagraph"/>
              <w:numPr>
                <w:ilvl w:val="0"/>
                <w:numId w:val="1"/>
              </w:numPr>
              <w:spacing w:line="480" w:lineRule="auto"/>
              <w:rPr>
                <w:rFonts w:ascii="Times New Roman" w:hAnsi="Times New Roman" w:cs="Times New Roman"/>
                <w:sz w:val="24"/>
                <w:szCs w:val="24"/>
              </w:rPr>
            </w:pPr>
            <w:r w:rsidRPr="00534CBB">
              <w:rPr>
                <w:rFonts w:ascii="Times New Roman" w:hAnsi="Times New Roman" w:cs="Times New Roman"/>
                <w:sz w:val="24"/>
                <w:szCs w:val="24"/>
              </w:rPr>
              <w:t>Advancement in technology will offer a way out to counter competition in the wider market.</w:t>
            </w:r>
          </w:p>
        </w:tc>
        <w:tc>
          <w:tcPr>
            <w:tcW w:w="3486"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WO strategies.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-The US is making efforts to cope with the world technology, and hence the firms will struggle for innovation.</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-Brain drain will regulate the market by recruiting qualified staff who will enhance partnership.</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addressing political instability in various regions will encourage nourishing of the economy.</w:t>
            </w: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p w:rsidR="004D20CB" w:rsidRPr="00534CBB" w:rsidRDefault="004D20CB" w:rsidP="00534CBB">
            <w:pPr>
              <w:spacing w:line="480" w:lineRule="auto"/>
              <w:rPr>
                <w:rFonts w:ascii="Times New Roman" w:hAnsi="Times New Roman" w:cs="Times New Roman"/>
                <w:sz w:val="24"/>
                <w:szCs w:val="24"/>
              </w:rPr>
            </w:pPr>
          </w:p>
        </w:tc>
      </w:tr>
      <w:tr w:rsidR="004D20CB" w:rsidRPr="00534CBB" w:rsidTr="007517CC">
        <w:tc>
          <w:tcPr>
            <w:tcW w:w="3510"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lastRenderedPageBreak/>
              <w:t>Threats. (T)</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Improvement in world technology.</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Competition from developed countries.</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Importation of IT products from other countries.</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Increased unemployment.</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House and debt crisis.</w:t>
            </w:r>
          </w:p>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 xml:space="preserve">-    A large number of people without healthcare insurance    </w:t>
            </w:r>
          </w:p>
          <w:p w:rsidR="004D20CB" w:rsidRPr="00534CBB" w:rsidRDefault="004D20CB" w:rsidP="00534CBB">
            <w:pPr>
              <w:pStyle w:val="ListParagraph"/>
              <w:spacing w:line="480" w:lineRule="auto"/>
              <w:rPr>
                <w:rFonts w:ascii="Times New Roman" w:hAnsi="Times New Roman" w:cs="Times New Roman"/>
                <w:sz w:val="24"/>
                <w:szCs w:val="24"/>
              </w:rPr>
            </w:pPr>
          </w:p>
        </w:tc>
        <w:tc>
          <w:tcPr>
            <w:tcW w:w="3264" w:type="dxa"/>
          </w:tcPr>
          <w:p w:rsidR="004D20CB" w:rsidRPr="00534CBB" w:rsidRDefault="004D20CB" w:rsidP="00534CBB">
            <w:pPr>
              <w:spacing w:line="480" w:lineRule="auto"/>
              <w:ind w:left="360"/>
              <w:rPr>
                <w:rFonts w:ascii="Times New Roman" w:hAnsi="Times New Roman" w:cs="Times New Roman"/>
                <w:sz w:val="24"/>
                <w:szCs w:val="24"/>
              </w:rPr>
            </w:pPr>
            <w:r w:rsidRPr="00534CBB">
              <w:rPr>
                <w:rFonts w:ascii="Times New Roman" w:hAnsi="Times New Roman" w:cs="Times New Roman"/>
                <w:sz w:val="24"/>
                <w:szCs w:val="24"/>
              </w:rPr>
              <w:t>ST strategies.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With adequate ICT support from the government, firms can suitably cope with the trends from the global market and that of developed countries.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Advancement in technology will offer a way out to counter competition in the wider market.</w:t>
            </w:r>
          </w:p>
        </w:tc>
        <w:tc>
          <w:tcPr>
            <w:tcW w:w="3486" w:type="dxa"/>
          </w:tcPr>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WT strategies</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Ready ICT products enter the market due to brain drain</w:t>
            </w:r>
          </w:p>
          <w:p w:rsidR="004D20CB" w:rsidRPr="00534CBB" w:rsidRDefault="004D20CB"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    Low-quality education has facilitated the competition from developed countries</w:t>
            </w:r>
          </w:p>
        </w:tc>
      </w:tr>
    </w:tbl>
    <w:p w:rsidR="006D4EC6" w:rsidRPr="00534CBB" w:rsidRDefault="006D4EC6" w:rsidP="00534CBB">
      <w:pPr>
        <w:spacing w:line="480" w:lineRule="auto"/>
        <w:rPr>
          <w:rFonts w:ascii="Times New Roman" w:hAnsi="Times New Roman" w:cs="Times New Roman"/>
          <w:sz w:val="24"/>
          <w:szCs w:val="24"/>
        </w:rPr>
      </w:pPr>
    </w:p>
    <w:p w:rsidR="003D099D" w:rsidRPr="00534CBB" w:rsidRDefault="003D099D" w:rsidP="00534CBB">
      <w:pPr>
        <w:spacing w:line="480" w:lineRule="auto"/>
        <w:rPr>
          <w:rFonts w:ascii="Times New Roman" w:hAnsi="Times New Roman" w:cs="Times New Roman"/>
          <w:sz w:val="24"/>
          <w:szCs w:val="24"/>
        </w:rPr>
      </w:pPr>
    </w:p>
    <w:p w:rsidR="003D099D" w:rsidRPr="00534CBB" w:rsidRDefault="003D099D" w:rsidP="00534CBB">
      <w:pPr>
        <w:spacing w:line="480" w:lineRule="auto"/>
        <w:rPr>
          <w:rFonts w:ascii="Times New Roman" w:hAnsi="Times New Roman" w:cs="Times New Roman"/>
          <w:sz w:val="24"/>
          <w:szCs w:val="24"/>
        </w:rPr>
      </w:pPr>
    </w:p>
    <w:p w:rsidR="003D099D" w:rsidRPr="00534CBB" w:rsidRDefault="003D099D" w:rsidP="00534CBB">
      <w:pPr>
        <w:spacing w:line="480" w:lineRule="auto"/>
        <w:rPr>
          <w:rFonts w:ascii="Times New Roman" w:hAnsi="Times New Roman" w:cs="Times New Roman"/>
          <w:sz w:val="24"/>
          <w:szCs w:val="24"/>
        </w:rPr>
      </w:pPr>
      <w:r w:rsidRPr="00534CBB">
        <w:rPr>
          <w:rFonts w:ascii="Times New Roman" w:hAnsi="Times New Roman" w:cs="Times New Roman"/>
          <w:sz w:val="24"/>
          <w:szCs w:val="24"/>
        </w:rPr>
        <w:t>USA Matrix review.</w:t>
      </w:r>
    </w:p>
    <w:tbl>
      <w:tblPr>
        <w:tblStyle w:val="TableGrid"/>
        <w:tblW w:w="10561" w:type="dxa"/>
        <w:tblLook w:val="04A0"/>
      </w:tblPr>
      <w:tblGrid>
        <w:gridCol w:w="3191"/>
        <w:gridCol w:w="4105"/>
        <w:gridCol w:w="3265"/>
      </w:tblGrid>
      <w:tr w:rsidR="003D099D" w:rsidRPr="00534CBB" w:rsidTr="007517CC">
        <w:trPr>
          <w:trHeight w:val="554"/>
        </w:trPr>
        <w:tc>
          <w:tcPr>
            <w:tcW w:w="3191" w:type="dxa"/>
          </w:tcPr>
          <w:p w:rsidR="003D099D" w:rsidRPr="00534CBB" w:rsidRDefault="003D099D" w:rsidP="00534CBB">
            <w:pPr>
              <w:tabs>
                <w:tab w:val="left" w:pos="1575"/>
              </w:tabs>
              <w:spacing w:line="480" w:lineRule="auto"/>
              <w:rPr>
                <w:rFonts w:ascii="Times New Roman" w:hAnsi="Times New Roman" w:cs="Times New Roman"/>
                <w:sz w:val="24"/>
                <w:szCs w:val="24"/>
              </w:rPr>
            </w:pPr>
          </w:p>
        </w:tc>
        <w:tc>
          <w:tcPr>
            <w:tcW w:w="4105"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Strengths (S)</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 US </w:t>
            </w:r>
            <w:r w:rsidR="003D099D" w:rsidRPr="00534CBB">
              <w:rPr>
                <w:rFonts w:ascii="Times New Roman" w:hAnsi="Times New Roman" w:cs="Times New Roman"/>
                <w:sz w:val="24"/>
                <w:szCs w:val="24"/>
              </w:rPr>
              <w:t xml:space="preserve"> has </w:t>
            </w:r>
            <w:r w:rsidRPr="00534CBB">
              <w:rPr>
                <w:rFonts w:ascii="Times New Roman" w:hAnsi="Times New Roman" w:cs="Times New Roman"/>
                <w:sz w:val="24"/>
                <w:szCs w:val="24"/>
              </w:rPr>
              <w:t>capable</w:t>
            </w:r>
            <w:r w:rsidR="003D099D" w:rsidRPr="00534CBB">
              <w:rPr>
                <w:rFonts w:ascii="Times New Roman" w:hAnsi="Times New Roman" w:cs="Times New Roman"/>
                <w:sz w:val="24"/>
                <w:szCs w:val="24"/>
              </w:rPr>
              <w:t xml:space="preserve"> labor force</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The government supports ICT related missions and goals</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-US</w:t>
            </w:r>
            <w:r w:rsidR="003D099D" w:rsidRPr="00534CBB">
              <w:rPr>
                <w:rFonts w:ascii="Times New Roman" w:hAnsi="Times New Roman" w:cs="Times New Roman"/>
                <w:sz w:val="24"/>
                <w:szCs w:val="24"/>
              </w:rPr>
              <w:t xml:space="preserve"> is strategically located</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-US</w:t>
            </w:r>
            <w:r w:rsidR="003D099D" w:rsidRPr="00534CBB">
              <w:rPr>
                <w:rFonts w:ascii="Times New Roman" w:hAnsi="Times New Roman" w:cs="Times New Roman"/>
                <w:sz w:val="24"/>
                <w:szCs w:val="24"/>
              </w:rPr>
              <w:t xml:space="preserve"> has high number of </w:t>
            </w:r>
            <w:r w:rsidRPr="00534CBB">
              <w:rPr>
                <w:rFonts w:ascii="Times New Roman" w:hAnsi="Times New Roman" w:cs="Times New Roman"/>
                <w:sz w:val="24"/>
                <w:szCs w:val="24"/>
              </w:rPr>
              <w:t>former students</w:t>
            </w:r>
            <w:r w:rsidR="003D099D" w:rsidRPr="00534CBB">
              <w:rPr>
                <w:rFonts w:ascii="Times New Roman" w:hAnsi="Times New Roman" w:cs="Times New Roman"/>
                <w:sz w:val="24"/>
                <w:szCs w:val="24"/>
              </w:rPr>
              <w:t xml:space="preserve"> skilled in Engineering and computer science</w:t>
            </w:r>
          </w:p>
        </w:tc>
        <w:tc>
          <w:tcPr>
            <w:tcW w:w="3265"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Weaknesses(W)</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political  instability</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brain drain</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low quality education</w:t>
            </w:r>
          </w:p>
          <w:p w:rsidR="003D099D" w:rsidRPr="00534CBB" w:rsidRDefault="003D099D"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low number of qualified ICT officials</w:t>
            </w:r>
          </w:p>
        </w:tc>
      </w:tr>
      <w:tr w:rsidR="003D099D" w:rsidRPr="00534CBB" w:rsidTr="007517CC">
        <w:trPr>
          <w:trHeight w:val="3379"/>
        </w:trPr>
        <w:tc>
          <w:tcPr>
            <w:tcW w:w="3191"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Opportunities(O)</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partnership between private and public companies</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-demand by firms </w:t>
            </w:r>
            <w:r w:rsidR="003D099D" w:rsidRPr="00534CBB">
              <w:rPr>
                <w:rFonts w:ascii="Times New Roman" w:hAnsi="Times New Roman" w:cs="Times New Roman"/>
                <w:sz w:val="24"/>
                <w:szCs w:val="24"/>
              </w:rPr>
              <w:t xml:space="preserve"> to move innovation</w:t>
            </w:r>
          </w:p>
          <w:p w:rsidR="003D099D" w:rsidRPr="00534CBB" w:rsidRDefault="003D099D" w:rsidP="00534CBB">
            <w:pPr>
              <w:tabs>
                <w:tab w:val="left" w:pos="1575"/>
              </w:tabs>
              <w:spacing w:line="480" w:lineRule="auto"/>
              <w:rPr>
                <w:rFonts w:ascii="Times New Roman" w:hAnsi="Times New Roman" w:cs="Times New Roman"/>
                <w:sz w:val="24"/>
                <w:szCs w:val="24"/>
              </w:rPr>
            </w:pPr>
          </w:p>
        </w:tc>
        <w:tc>
          <w:tcPr>
            <w:tcW w:w="4105"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Strategies (SO)</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network the companies that have a technological base</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introduce ICT networking in the other companies</w:t>
            </w:r>
          </w:p>
        </w:tc>
        <w:tc>
          <w:tcPr>
            <w:tcW w:w="3265" w:type="dxa"/>
          </w:tcPr>
          <w:p w:rsidR="003D099D" w:rsidRPr="00534CBB" w:rsidRDefault="003D099D" w:rsidP="00534CBB">
            <w:pPr>
              <w:tabs>
                <w:tab w:val="left" w:pos="1575"/>
              </w:tabs>
              <w:spacing w:line="480" w:lineRule="auto"/>
              <w:rPr>
                <w:rFonts w:ascii="Times New Roman" w:hAnsi="Times New Roman" w:cs="Times New Roman"/>
                <w:b/>
                <w:sz w:val="24"/>
                <w:szCs w:val="24"/>
              </w:rPr>
            </w:pPr>
            <w:r w:rsidRPr="007517CC">
              <w:rPr>
                <w:rFonts w:ascii="Times New Roman" w:hAnsi="Times New Roman" w:cs="Times New Roman"/>
                <w:sz w:val="24"/>
                <w:szCs w:val="24"/>
              </w:rPr>
              <w:t>Strategies (WO</w:t>
            </w:r>
            <w:r w:rsidRPr="00534CBB">
              <w:rPr>
                <w:rFonts w:ascii="Times New Roman" w:hAnsi="Times New Roman" w:cs="Times New Roman"/>
                <w:b/>
                <w:sz w:val="24"/>
                <w:szCs w:val="24"/>
              </w:rPr>
              <w:t>)</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carry out workshops and seminars for the potential employees</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make use of the available ICT to introduce networking in the companies</w:t>
            </w:r>
          </w:p>
        </w:tc>
      </w:tr>
      <w:tr w:rsidR="003D099D" w:rsidRPr="00534CBB" w:rsidTr="007517CC">
        <w:trPr>
          <w:trHeight w:val="4405"/>
        </w:trPr>
        <w:tc>
          <w:tcPr>
            <w:tcW w:w="3191"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Threats (T)</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 xml:space="preserve">-Rapid </w:t>
            </w:r>
            <w:r w:rsidR="003D099D" w:rsidRPr="00534CBB">
              <w:rPr>
                <w:rFonts w:ascii="Times New Roman" w:hAnsi="Times New Roman" w:cs="Times New Roman"/>
                <w:sz w:val="24"/>
                <w:szCs w:val="24"/>
              </w:rPr>
              <w:t>global technological advancement</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w:t>
            </w:r>
            <w:r w:rsidR="003D099D" w:rsidRPr="00534CBB">
              <w:rPr>
                <w:rFonts w:ascii="Times New Roman" w:hAnsi="Times New Roman" w:cs="Times New Roman"/>
                <w:sz w:val="24"/>
                <w:szCs w:val="24"/>
              </w:rPr>
              <w:t xml:space="preserve">ready ICT products </w:t>
            </w:r>
            <w:r w:rsidRPr="00534CBB">
              <w:rPr>
                <w:rFonts w:ascii="Times New Roman" w:hAnsi="Times New Roman" w:cs="Times New Roman"/>
                <w:sz w:val="24"/>
                <w:szCs w:val="24"/>
              </w:rPr>
              <w:t xml:space="preserve"> form other countries </w:t>
            </w:r>
            <w:r w:rsidR="003D099D" w:rsidRPr="00534CBB">
              <w:rPr>
                <w:rFonts w:ascii="Times New Roman" w:hAnsi="Times New Roman" w:cs="Times New Roman"/>
                <w:sz w:val="24"/>
                <w:szCs w:val="24"/>
              </w:rPr>
              <w:t>enter the market</w:t>
            </w:r>
          </w:p>
          <w:p w:rsidR="003D099D" w:rsidRPr="00534CBB" w:rsidRDefault="00B3507A" w:rsidP="00534CBB">
            <w:pPr>
              <w:tabs>
                <w:tab w:val="left" w:pos="1575"/>
              </w:tabs>
              <w:spacing w:line="480" w:lineRule="auto"/>
              <w:rPr>
                <w:rFonts w:ascii="Times New Roman" w:hAnsi="Times New Roman" w:cs="Times New Roman"/>
                <w:sz w:val="24"/>
                <w:szCs w:val="24"/>
              </w:rPr>
            </w:pPr>
            <w:r w:rsidRPr="00534CBB">
              <w:rPr>
                <w:rFonts w:ascii="Times New Roman" w:hAnsi="Times New Roman" w:cs="Times New Roman"/>
                <w:sz w:val="24"/>
                <w:szCs w:val="24"/>
              </w:rPr>
              <w:t>-challenges</w:t>
            </w:r>
            <w:r w:rsidR="003D099D" w:rsidRPr="00534CBB">
              <w:rPr>
                <w:rFonts w:ascii="Times New Roman" w:hAnsi="Times New Roman" w:cs="Times New Roman"/>
                <w:sz w:val="24"/>
                <w:szCs w:val="24"/>
              </w:rPr>
              <w:t xml:space="preserve"> from developed</w:t>
            </w:r>
            <w:r w:rsidRPr="00534CBB">
              <w:rPr>
                <w:rFonts w:ascii="Times New Roman" w:hAnsi="Times New Roman" w:cs="Times New Roman"/>
                <w:sz w:val="24"/>
                <w:szCs w:val="24"/>
              </w:rPr>
              <w:t xml:space="preserve"> nations.</w:t>
            </w:r>
          </w:p>
        </w:tc>
        <w:tc>
          <w:tcPr>
            <w:tcW w:w="4105"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Strategies (ST)</w:t>
            </w:r>
          </w:p>
          <w:p w:rsidR="003D099D" w:rsidRPr="007517CC" w:rsidRDefault="00B3507A"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w:t>
            </w:r>
            <w:r w:rsidR="003D099D" w:rsidRPr="007517CC">
              <w:rPr>
                <w:rFonts w:ascii="Times New Roman" w:hAnsi="Times New Roman" w:cs="Times New Roman"/>
                <w:sz w:val="24"/>
                <w:szCs w:val="24"/>
              </w:rPr>
              <w:t>follow up on the technological advancements globally</w:t>
            </w:r>
          </w:p>
          <w:p w:rsidR="003D099D" w:rsidRPr="007517CC" w:rsidRDefault="00B3507A"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w:t>
            </w:r>
            <w:r w:rsidR="003D099D" w:rsidRPr="007517CC">
              <w:rPr>
                <w:rFonts w:ascii="Times New Roman" w:hAnsi="Times New Roman" w:cs="Times New Roman"/>
                <w:sz w:val="24"/>
                <w:szCs w:val="24"/>
              </w:rPr>
              <w:t>device ways of keeping up with technology</w:t>
            </w:r>
          </w:p>
        </w:tc>
        <w:tc>
          <w:tcPr>
            <w:tcW w:w="3265" w:type="dxa"/>
          </w:tcPr>
          <w:p w:rsidR="003D099D" w:rsidRPr="007517CC" w:rsidRDefault="003D099D"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Strategies (WT)</w:t>
            </w:r>
          </w:p>
          <w:p w:rsidR="003D099D" w:rsidRPr="007517CC" w:rsidRDefault="00B3507A" w:rsidP="00534CBB">
            <w:pPr>
              <w:tabs>
                <w:tab w:val="left" w:pos="1575"/>
              </w:tabs>
              <w:spacing w:line="480" w:lineRule="auto"/>
              <w:rPr>
                <w:rFonts w:ascii="Times New Roman" w:hAnsi="Times New Roman" w:cs="Times New Roman"/>
                <w:sz w:val="24"/>
                <w:szCs w:val="24"/>
              </w:rPr>
            </w:pPr>
            <w:r w:rsidRPr="007517CC">
              <w:rPr>
                <w:rFonts w:ascii="Times New Roman" w:hAnsi="Times New Roman" w:cs="Times New Roman"/>
                <w:sz w:val="24"/>
                <w:szCs w:val="24"/>
              </w:rPr>
              <w:t>-</w:t>
            </w:r>
            <w:r w:rsidR="003D099D" w:rsidRPr="007517CC">
              <w:rPr>
                <w:rFonts w:ascii="Times New Roman" w:hAnsi="Times New Roman" w:cs="Times New Roman"/>
                <w:sz w:val="24"/>
                <w:szCs w:val="24"/>
              </w:rPr>
              <w:t>set up policies inhibiting some of the ready products from external markets</w:t>
            </w:r>
          </w:p>
        </w:tc>
      </w:tr>
    </w:tbl>
    <w:p w:rsidR="007F5E34" w:rsidRPr="00534CBB" w:rsidRDefault="007F5E34" w:rsidP="00534CBB">
      <w:pPr>
        <w:spacing w:line="480" w:lineRule="auto"/>
        <w:rPr>
          <w:rFonts w:ascii="Times New Roman" w:hAnsi="Times New Roman" w:cs="Times New Roman"/>
          <w:sz w:val="24"/>
          <w:szCs w:val="24"/>
        </w:rPr>
      </w:pPr>
    </w:p>
    <w:p w:rsidR="00343B49" w:rsidRPr="00534CBB" w:rsidRDefault="00343B49"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Government policies.</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In essence, policies and laws implemented by the government may impact constructive and destructive based in the region. Government policies may influence and prevent changes from taking place. Arguably, levels of instability or stability in a country possess significant challenge to the information communication and technology industry. Accordingly, government policies direct people on what to do and what to avoid hence it influences implementation of the easiness of implementing networking in the US. Evidently, the US government trusts on the results and the important accomplishments that ICT has brought to the nation.   Federal government policies encourage increased use of ICT. The government acknowledges the various ways of improving and facilitating efficiency in communication technology. Because the government policies in the country do not forbid networking, citizens should have positivity to these aspects, and the specialists can help in making the region ICT friendly. This approach will grant access to the modern technology to all users. It gives an opportunity for all individuals to grow, procure and effects the applicability of the technology.</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The state government is accountable for outlining the country’s vision for communication, information, and technology. United States of American has a long-term strategy for the year 2015-2017 aimed for the betterment of ICT sector. This strategy has opened a wide chance for Americans to visualize and come up with plans to get their dreams realized. The entry government undertakes a significant function by adequately financing, utilizing and providing technological and future-oriented ideas. Primarily, the government must stage out more elaborative ways informing on how to operate with networking in the entire region. Clear-</w:t>
      </w:r>
      <w:r w:rsidRPr="00534CBB">
        <w:rPr>
          <w:rFonts w:ascii="Times New Roman" w:hAnsi="Times New Roman" w:cs="Times New Roman"/>
          <w:sz w:val="24"/>
          <w:szCs w:val="24"/>
        </w:rPr>
        <w:lastRenderedPageBreak/>
        <w:t>cut procedures should be established to allow smooth facilitation as well as the implementation of the strategized policies.</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Federal strategies like tax regulations can promote utilization of ICT. Approachable taxation plans will allow and motivate the use of technology. Complicated policies will make the processes complicated and long to accomplish. It is essentially true that ICT relates to tax and their combination will simplify the process. This area required to be cordially changed to promote efficiency and effectiveness of the ICT strategies in Egypt.</w:t>
      </w:r>
    </w:p>
    <w:p w:rsidR="00343B49" w:rsidRPr="00534CBB" w:rsidRDefault="00343B49"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The economics factors.</w:t>
      </w:r>
    </w:p>
    <w:p w:rsidR="007517CC"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In the past, the world has undergone increased economic integration (Norwood et al., 2017). In this regard, the economic organization of different will influence the economic and technological wellbeing of the regions. Various economic activities in any nation will affect US technological growth and advancement. Arguably, information communication technology is quite essential on impacting the economic advancement of the country.  The US is a developed country, but it is still in need of digital divide in its cities. Concerning my outlined plan, I will prioritize to evaluate the networking in Washington because it has a ready base for technological information as well as communication growth.</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 xml:space="preserve"> I will approach the federal government officials about ICT and present my idea about fostering the growth of ICT in the entire regions. I will also explain that facilitation of modernized ICT system in the region will impact significantly to the growth of the region economically will allowing for efficiency in other sectors. Critically, the system will be tailored towards modifying the current jobs and creating new job opportunities more concurrently.  This will create room for invention and innovation amongst the young and potential Americans. The </w:t>
      </w:r>
      <w:r w:rsidRPr="00534CBB">
        <w:rPr>
          <w:rFonts w:ascii="Times New Roman" w:hAnsi="Times New Roman" w:cs="Times New Roman"/>
          <w:sz w:val="24"/>
          <w:szCs w:val="24"/>
        </w:rPr>
        <w:lastRenderedPageBreak/>
        <w:t>current state of US economy demands more detailed support from the state government, the people of America and from other countries.</w:t>
      </w:r>
    </w:p>
    <w:p w:rsidR="00343B49" w:rsidRPr="00534CBB" w:rsidRDefault="00343B49"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Skilled personnel.</w:t>
      </w:r>
    </w:p>
    <w:p w:rsidR="007517CC"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 xml:space="preserve">The country is composed of many functional industries. For every industry to deliver accordingly by realizing its mission and goals, competent personnel is a necessity. Industry without qualified personnel is difficult to work towards its predetermined goals. Careful implementation of the ICT strategy, the qualified workforce should be recruited to undertake implementation of the plan. Competent labor force can only be supplied by advanced education system (Kasemsap, 2017). As such, the education of every country aims at providing skilled personnel who have the capabilities to fulfill market demand. </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In the United States of America, the quality of education needs to be re-addressed to cope with the trends. Perhaps, there is a mismatch between the existing market demands and opportunities. As part of my outlined plan for the U.S. I will also initiate talks to encourage the government to diversify various economic sectors to counter brain drain on ICT competent specialists (Barth et al., 2016). I will make use of the broadcast to talk to every individual on the necessity of making computer appliances in various sectors such as in health care, education, in commerce and in working in other offices. This will create awareness and show the need for embracing improved technology in the cities to meet their standards. The motion will provide good foundation and influence other regions to admit the impacts of quality technology. For the above plan to be functional, the government must ensure quality education in the country.</w:t>
      </w:r>
    </w:p>
    <w:p w:rsidR="00343B49" w:rsidRPr="00534CBB" w:rsidRDefault="00343B49" w:rsidP="00534CBB">
      <w:pPr>
        <w:spacing w:line="480" w:lineRule="auto"/>
        <w:jc w:val="center"/>
        <w:rPr>
          <w:rFonts w:ascii="Times New Roman" w:hAnsi="Times New Roman" w:cs="Times New Roman"/>
          <w:b/>
          <w:sz w:val="24"/>
          <w:szCs w:val="24"/>
        </w:rPr>
      </w:pPr>
      <w:r w:rsidRPr="00534CBB">
        <w:rPr>
          <w:rFonts w:ascii="Times New Roman" w:hAnsi="Times New Roman" w:cs="Times New Roman"/>
          <w:b/>
          <w:sz w:val="24"/>
          <w:szCs w:val="24"/>
        </w:rPr>
        <w:t>Infrastructure.</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lastRenderedPageBreak/>
        <w:t>This is the equipping that is used for improving ICT in all regions. It is quite important because it will allow the process of networking in the country. Infrastructure entails computers and networking devices which are essential for the process (Laan, 2015). Improved hardware and software machines such as audiovisuals, printers, and servers are also necessary for the implementation of my plan. These features are costly, and some parts of the country do not have adequate access to the advanced machines. Without quality devices, it is a sophisticated approach to enact the plan.</w:t>
      </w:r>
    </w:p>
    <w:p w:rsidR="00343B49" w:rsidRPr="00534CBB" w:rsidRDefault="00343B49" w:rsidP="00534CBB">
      <w:pPr>
        <w:spacing w:line="480" w:lineRule="auto"/>
        <w:ind w:firstLine="720"/>
        <w:rPr>
          <w:rFonts w:ascii="Times New Roman" w:hAnsi="Times New Roman" w:cs="Times New Roman"/>
          <w:sz w:val="24"/>
          <w:szCs w:val="24"/>
        </w:rPr>
      </w:pPr>
      <w:r w:rsidRPr="00534CBB">
        <w:rPr>
          <w:rFonts w:ascii="Times New Roman" w:hAnsi="Times New Roman" w:cs="Times New Roman"/>
          <w:sz w:val="24"/>
          <w:szCs w:val="24"/>
        </w:rPr>
        <w:t>Many parts of the country do not have access to the important devices needed for networking. With low-quality devices, application of the plan will be very challenging hence the expected results will not be realized. The quality and advanced types of equipment will include a chance to make the process easier and minimize the amount of workforce needed to accomplish many tasks. Eventually, this will enable the regions to improve with time technically. The ICT networking readiness plan can be funded by the federal government, state governments, well-wishers and also some stakeholders.</w:t>
      </w:r>
    </w:p>
    <w:p w:rsidR="00343B49" w:rsidRDefault="00343B49" w:rsidP="00534CBB">
      <w:pPr>
        <w:spacing w:line="480" w:lineRule="auto"/>
        <w:rPr>
          <w:rFonts w:ascii="Times New Roman" w:hAnsi="Times New Roman" w:cs="Times New Roman"/>
          <w:sz w:val="24"/>
          <w:szCs w:val="24"/>
        </w:rPr>
      </w:pPr>
    </w:p>
    <w:p w:rsidR="007517CC" w:rsidRPr="00534CBB" w:rsidRDefault="007517CC" w:rsidP="00534CBB">
      <w:pPr>
        <w:spacing w:line="480" w:lineRule="auto"/>
        <w:rPr>
          <w:rFonts w:ascii="Times New Roman" w:hAnsi="Times New Roman" w:cs="Times New Roman"/>
          <w:sz w:val="24"/>
          <w:szCs w:val="24"/>
        </w:rPr>
      </w:pPr>
    </w:p>
    <w:p w:rsidR="00343B49" w:rsidRPr="00534CBB" w:rsidRDefault="00343B49" w:rsidP="00534CBB">
      <w:pPr>
        <w:spacing w:line="480" w:lineRule="auto"/>
        <w:rPr>
          <w:rFonts w:ascii="Times New Roman" w:hAnsi="Times New Roman" w:cs="Times New Roman"/>
          <w:sz w:val="24"/>
          <w:szCs w:val="24"/>
        </w:rPr>
      </w:pPr>
    </w:p>
    <w:p w:rsidR="00343B49" w:rsidRPr="00534CBB" w:rsidRDefault="00343B49" w:rsidP="00534CBB">
      <w:pPr>
        <w:spacing w:line="480" w:lineRule="auto"/>
        <w:rPr>
          <w:rFonts w:ascii="Times New Roman" w:hAnsi="Times New Roman" w:cs="Times New Roman"/>
          <w:sz w:val="24"/>
          <w:szCs w:val="24"/>
        </w:rPr>
      </w:pPr>
    </w:p>
    <w:p w:rsidR="00343B49" w:rsidRPr="00534CBB" w:rsidRDefault="00343B49" w:rsidP="00534CBB">
      <w:pPr>
        <w:spacing w:line="480" w:lineRule="auto"/>
        <w:rPr>
          <w:rFonts w:ascii="Times New Roman" w:hAnsi="Times New Roman" w:cs="Times New Roman"/>
          <w:sz w:val="24"/>
          <w:szCs w:val="24"/>
        </w:rPr>
      </w:pPr>
    </w:p>
    <w:p w:rsidR="007517CC" w:rsidRDefault="007517CC" w:rsidP="00534CBB">
      <w:pPr>
        <w:spacing w:line="480" w:lineRule="auto"/>
        <w:jc w:val="center"/>
        <w:rPr>
          <w:rFonts w:ascii="Times New Roman" w:hAnsi="Times New Roman" w:cs="Times New Roman"/>
          <w:sz w:val="24"/>
          <w:szCs w:val="24"/>
        </w:rPr>
      </w:pPr>
    </w:p>
    <w:p w:rsidR="007517CC" w:rsidRDefault="007517CC" w:rsidP="00534CBB">
      <w:pPr>
        <w:spacing w:line="480" w:lineRule="auto"/>
        <w:jc w:val="center"/>
        <w:rPr>
          <w:rFonts w:ascii="Times New Roman" w:hAnsi="Times New Roman" w:cs="Times New Roman"/>
          <w:sz w:val="24"/>
          <w:szCs w:val="24"/>
        </w:rPr>
      </w:pPr>
    </w:p>
    <w:p w:rsidR="007517CC" w:rsidRDefault="007517CC" w:rsidP="00534CBB">
      <w:pPr>
        <w:spacing w:line="480" w:lineRule="auto"/>
        <w:jc w:val="center"/>
        <w:rPr>
          <w:rFonts w:ascii="Times New Roman" w:hAnsi="Times New Roman" w:cs="Times New Roman"/>
          <w:sz w:val="24"/>
          <w:szCs w:val="24"/>
        </w:rPr>
      </w:pPr>
    </w:p>
    <w:p w:rsidR="007517CC" w:rsidRDefault="007517CC" w:rsidP="00534CBB">
      <w:pPr>
        <w:spacing w:line="480" w:lineRule="auto"/>
        <w:jc w:val="center"/>
        <w:rPr>
          <w:rFonts w:ascii="Times New Roman" w:hAnsi="Times New Roman" w:cs="Times New Roman"/>
          <w:sz w:val="24"/>
          <w:szCs w:val="24"/>
        </w:rPr>
      </w:pPr>
    </w:p>
    <w:p w:rsidR="00235DEB" w:rsidRPr="00534CBB" w:rsidRDefault="00235DEB" w:rsidP="007517CC">
      <w:pPr>
        <w:spacing w:line="480" w:lineRule="auto"/>
        <w:jc w:val="center"/>
        <w:rPr>
          <w:rFonts w:ascii="Times New Roman" w:hAnsi="Times New Roman" w:cs="Times New Roman"/>
          <w:sz w:val="24"/>
          <w:szCs w:val="24"/>
        </w:rPr>
      </w:pPr>
      <w:r w:rsidRPr="00534CBB">
        <w:rPr>
          <w:rFonts w:ascii="Times New Roman" w:hAnsi="Times New Roman" w:cs="Times New Roman"/>
          <w:sz w:val="24"/>
          <w:szCs w:val="24"/>
        </w:rPr>
        <w:t>References.</w:t>
      </w:r>
      <w:bookmarkStart w:id="0" w:name="_GoBack"/>
      <w:bookmarkEnd w:id="0"/>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t>Barth, K., Georgiou, K., Hadzilacos, T., Libbrecht, P., Mavroudi, A., Müller, W., &amp; Otero, N. (2016). Let me do it: towards the implementation of instructional patterns of ICT usage in schools. </w:t>
      </w:r>
      <w:r w:rsidRPr="00534CBB">
        <w:rPr>
          <w:rFonts w:ascii="Times New Roman" w:hAnsi="Times New Roman" w:cs="Times New Roman"/>
          <w:iCs/>
          <w:color w:val="222222"/>
          <w:sz w:val="24"/>
          <w:szCs w:val="24"/>
          <w:shd w:val="clear" w:color="auto" w:fill="FFFFFF"/>
        </w:rPr>
        <w:t>DeLFI 2016--Die 14. E-Learning Fachtagung Informatik</w:t>
      </w:r>
      <w:r w:rsidRPr="00534CBB">
        <w:rPr>
          <w:rFonts w:ascii="Times New Roman" w:hAnsi="Times New Roman" w:cs="Times New Roman"/>
          <w:color w:val="222222"/>
          <w:sz w:val="24"/>
          <w:szCs w:val="24"/>
          <w:shd w:val="clear" w:color="auto" w:fill="FFFFFF"/>
        </w:rPr>
        <w:t>.</w:t>
      </w:r>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t>Bohari, A. M., Hin, C. W., &amp; Fuad, N. (2017). The competitiveness of halal food industry in Washington: A SWOT-ICT analysis. </w:t>
      </w:r>
      <w:r w:rsidRPr="00534CBB">
        <w:rPr>
          <w:rFonts w:ascii="Times New Roman" w:hAnsi="Times New Roman" w:cs="Times New Roman"/>
          <w:iCs/>
          <w:color w:val="222222"/>
          <w:sz w:val="24"/>
          <w:szCs w:val="24"/>
          <w:shd w:val="clear" w:color="auto" w:fill="FFFFFF"/>
        </w:rPr>
        <w:t>Geografia-Malaysian Journal of Society and Space</w:t>
      </w:r>
      <w:r w:rsidRPr="00534CBB">
        <w:rPr>
          <w:rFonts w:ascii="Times New Roman" w:hAnsi="Times New Roman" w:cs="Times New Roman"/>
          <w:color w:val="222222"/>
          <w:sz w:val="24"/>
          <w:szCs w:val="24"/>
          <w:shd w:val="clear" w:color="auto" w:fill="FFFFFF"/>
        </w:rPr>
        <w:t>, </w:t>
      </w:r>
      <w:r w:rsidRPr="00534CBB">
        <w:rPr>
          <w:rFonts w:ascii="Times New Roman" w:hAnsi="Times New Roman" w:cs="Times New Roman"/>
          <w:iCs/>
          <w:color w:val="222222"/>
          <w:sz w:val="24"/>
          <w:szCs w:val="24"/>
          <w:shd w:val="clear" w:color="auto" w:fill="FFFFFF"/>
        </w:rPr>
        <w:t>9</w:t>
      </w:r>
      <w:r w:rsidRPr="00534CBB">
        <w:rPr>
          <w:rFonts w:ascii="Times New Roman" w:hAnsi="Times New Roman" w:cs="Times New Roman"/>
          <w:color w:val="222222"/>
          <w:sz w:val="24"/>
          <w:szCs w:val="24"/>
          <w:shd w:val="clear" w:color="auto" w:fill="FFFFFF"/>
        </w:rPr>
        <w:t>(1).</w:t>
      </w:r>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t>Kasemsap, K. (2017). Digital Storytelling and Digital Literacy. </w:t>
      </w:r>
      <w:r w:rsidRPr="00534CBB">
        <w:rPr>
          <w:rFonts w:ascii="Times New Roman" w:hAnsi="Times New Roman" w:cs="Times New Roman"/>
          <w:iCs/>
          <w:color w:val="222222"/>
          <w:sz w:val="24"/>
          <w:szCs w:val="24"/>
          <w:shd w:val="clear" w:color="auto" w:fill="FFFFFF"/>
        </w:rPr>
        <w:t>Deconstructing the Education-Industrial Complex in the Digital Age</w:t>
      </w:r>
      <w:r w:rsidRPr="00534CBB">
        <w:rPr>
          <w:rFonts w:ascii="Times New Roman" w:hAnsi="Times New Roman" w:cs="Times New Roman"/>
          <w:color w:val="222222"/>
          <w:sz w:val="24"/>
          <w:szCs w:val="24"/>
          <w:shd w:val="clear" w:color="auto" w:fill="FFFFFF"/>
        </w:rPr>
        <w:t>, 151.</w:t>
      </w:r>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t>Korunka, C., &amp; Vartiainen, M. (2017). 6 Are Great, Aren’t They? The Development of Information and Communication Technologies (ICT) and Their Relevance in the. </w:t>
      </w:r>
      <w:r w:rsidRPr="00534CBB">
        <w:rPr>
          <w:rFonts w:ascii="Times New Roman" w:hAnsi="Times New Roman" w:cs="Times New Roman"/>
          <w:iCs/>
          <w:color w:val="222222"/>
          <w:sz w:val="24"/>
          <w:szCs w:val="24"/>
          <w:shd w:val="clear" w:color="auto" w:fill="FFFFFF"/>
        </w:rPr>
        <w:t>An Introduction to Work and Organizational Psychology: An International Perspective</w:t>
      </w:r>
      <w:r w:rsidRPr="00534CBB">
        <w:rPr>
          <w:rFonts w:ascii="Times New Roman" w:hAnsi="Times New Roman" w:cs="Times New Roman"/>
          <w:color w:val="222222"/>
          <w:sz w:val="24"/>
          <w:szCs w:val="24"/>
          <w:shd w:val="clear" w:color="auto" w:fill="FFFFFF"/>
        </w:rPr>
        <w:t>, 102.</w:t>
      </w:r>
    </w:p>
    <w:p w:rsidR="007517CC" w:rsidRPr="00534CBB" w:rsidRDefault="007517CC" w:rsidP="002632CE">
      <w:pPr>
        <w:spacing w:line="480" w:lineRule="auto"/>
        <w:ind w:left="1008" w:hanging="1008"/>
        <w:rPr>
          <w:rFonts w:ascii="Times New Roman" w:hAnsi="Times New Roman" w:cs="Times New Roman"/>
          <w:sz w:val="24"/>
          <w:szCs w:val="24"/>
        </w:rPr>
      </w:pPr>
      <w:r w:rsidRPr="00534CBB">
        <w:rPr>
          <w:rFonts w:ascii="Times New Roman" w:hAnsi="Times New Roman" w:cs="Times New Roman"/>
          <w:sz w:val="24"/>
          <w:szCs w:val="24"/>
        </w:rPr>
        <w:t>Laan, S. (2015). It infrastructure architecture - infrastructure building blocks and concepts. Place of publication not identified: Lulu Com</w:t>
      </w:r>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t>Njoh, A. J. (2017). The SWOT model's utility in evaluating energy technology: Illustrative application of a modified version to assess the sawdust cookstove's sustainability in Sub-Saharan Africa. </w:t>
      </w:r>
      <w:r w:rsidRPr="00534CBB">
        <w:rPr>
          <w:rFonts w:ascii="Times New Roman" w:hAnsi="Times New Roman" w:cs="Times New Roman"/>
          <w:iCs/>
          <w:color w:val="222222"/>
          <w:sz w:val="24"/>
          <w:szCs w:val="24"/>
          <w:shd w:val="clear" w:color="auto" w:fill="FFFFFF"/>
        </w:rPr>
        <w:t>Renewable and Sustainable Energy Reviews</w:t>
      </w:r>
      <w:r w:rsidRPr="00534CBB">
        <w:rPr>
          <w:rFonts w:ascii="Times New Roman" w:hAnsi="Times New Roman" w:cs="Times New Roman"/>
          <w:color w:val="222222"/>
          <w:sz w:val="24"/>
          <w:szCs w:val="24"/>
          <w:shd w:val="clear" w:color="auto" w:fill="FFFFFF"/>
        </w:rPr>
        <w:t>, </w:t>
      </w:r>
      <w:r w:rsidRPr="00534CBB">
        <w:rPr>
          <w:rFonts w:ascii="Times New Roman" w:hAnsi="Times New Roman" w:cs="Times New Roman"/>
          <w:iCs/>
          <w:color w:val="222222"/>
          <w:sz w:val="24"/>
          <w:szCs w:val="24"/>
          <w:shd w:val="clear" w:color="auto" w:fill="FFFFFF"/>
        </w:rPr>
        <w:t>69</w:t>
      </w:r>
      <w:r w:rsidRPr="00534CBB">
        <w:rPr>
          <w:rFonts w:ascii="Times New Roman" w:hAnsi="Times New Roman" w:cs="Times New Roman"/>
          <w:color w:val="222222"/>
          <w:sz w:val="24"/>
          <w:szCs w:val="24"/>
          <w:shd w:val="clear" w:color="auto" w:fill="FFFFFF"/>
        </w:rPr>
        <w:t>, 313-323.</w:t>
      </w:r>
    </w:p>
    <w:p w:rsidR="007517CC" w:rsidRPr="00534CBB" w:rsidRDefault="007517CC" w:rsidP="002632CE">
      <w:pPr>
        <w:spacing w:line="480" w:lineRule="auto"/>
        <w:ind w:left="1008" w:hanging="1008"/>
        <w:rPr>
          <w:rFonts w:ascii="Times New Roman" w:hAnsi="Times New Roman" w:cs="Times New Roman"/>
          <w:color w:val="222222"/>
          <w:sz w:val="24"/>
          <w:szCs w:val="24"/>
          <w:shd w:val="clear" w:color="auto" w:fill="FFFFFF"/>
        </w:rPr>
      </w:pPr>
      <w:r w:rsidRPr="00534CBB">
        <w:rPr>
          <w:rFonts w:ascii="Times New Roman" w:hAnsi="Times New Roman" w:cs="Times New Roman"/>
          <w:color w:val="222222"/>
          <w:sz w:val="24"/>
          <w:szCs w:val="24"/>
          <w:shd w:val="clear" w:color="auto" w:fill="FFFFFF"/>
        </w:rPr>
        <w:lastRenderedPageBreak/>
        <w:t>Norwood, C. W., Maxey, H. L., Randolph, C., Gano, L., &amp; Kochhar, K. (2017). Administrative challenges to the integration of oral health with primary care: a SWOT analysis of health care executives at federally qualified health centers. </w:t>
      </w:r>
      <w:r w:rsidRPr="00534CBB">
        <w:rPr>
          <w:rFonts w:ascii="Times New Roman" w:hAnsi="Times New Roman" w:cs="Times New Roman"/>
          <w:iCs/>
          <w:color w:val="222222"/>
          <w:sz w:val="24"/>
          <w:szCs w:val="24"/>
          <w:shd w:val="clear" w:color="auto" w:fill="FFFFFF"/>
        </w:rPr>
        <w:t>The Journal of ambulatory care management</w:t>
      </w:r>
      <w:r w:rsidRPr="00534CBB">
        <w:rPr>
          <w:rFonts w:ascii="Times New Roman" w:hAnsi="Times New Roman" w:cs="Times New Roman"/>
          <w:color w:val="222222"/>
          <w:sz w:val="24"/>
          <w:szCs w:val="24"/>
          <w:shd w:val="clear" w:color="auto" w:fill="FFFFFF"/>
        </w:rPr>
        <w:t>, </w:t>
      </w:r>
      <w:r w:rsidRPr="00534CBB">
        <w:rPr>
          <w:rFonts w:ascii="Times New Roman" w:hAnsi="Times New Roman" w:cs="Times New Roman"/>
          <w:iCs/>
          <w:color w:val="222222"/>
          <w:sz w:val="24"/>
          <w:szCs w:val="24"/>
          <w:shd w:val="clear" w:color="auto" w:fill="FFFFFF"/>
        </w:rPr>
        <w:t>40</w:t>
      </w:r>
      <w:r w:rsidRPr="00534CBB">
        <w:rPr>
          <w:rFonts w:ascii="Times New Roman" w:hAnsi="Times New Roman" w:cs="Times New Roman"/>
          <w:color w:val="222222"/>
          <w:sz w:val="24"/>
          <w:szCs w:val="24"/>
          <w:shd w:val="clear" w:color="auto" w:fill="FFFFFF"/>
        </w:rPr>
        <w:t>(3), 204-213.</w:t>
      </w:r>
    </w:p>
    <w:sectPr w:rsidR="007517CC" w:rsidRPr="00534CBB" w:rsidSect="00534C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035" w:rsidRDefault="008E3035" w:rsidP="00534CBB">
      <w:pPr>
        <w:spacing w:after="0" w:line="240" w:lineRule="auto"/>
      </w:pPr>
      <w:r>
        <w:separator/>
      </w:r>
    </w:p>
  </w:endnote>
  <w:endnote w:type="continuationSeparator" w:id="1">
    <w:p w:rsidR="008E3035" w:rsidRDefault="008E3035" w:rsidP="00534C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035" w:rsidRDefault="008E3035" w:rsidP="00534CBB">
      <w:pPr>
        <w:spacing w:after="0" w:line="240" w:lineRule="auto"/>
      </w:pPr>
      <w:r>
        <w:separator/>
      </w:r>
    </w:p>
  </w:footnote>
  <w:footnote w:type="continuationSeparator" w:id="1">
    <w:p w:rsidR="008E3035" w:rsidRDefault="008E3035" w:rsidP="00534C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BB" w:rsidRPr="00534CBB" w:rsidRDefault="00534CBB">
    <w:pPr>
      <w:pStyle w:val="Header"/>
      <w:rPr>
        <w:rFonts w:ascii="Times New Roman" w:hAnsi="Times New Roman" w:cs="Times New Roman"/>
        <w:sz w:val="24"/>
        <w:szCs w:val="24"/>
      </w:rPr>
    </w:pPr>
    <w:r w:rsidRPr="00534CBB">
      <w:rPr>
        <w:rFonts w:ascii="Times New Roman" w:hAnsi="Times New Roman" w:cs="Times New Roman"/>
        <w:sz w:val="24"/>
        <w:szCs w:val="24"/>
      </w:rPr>
      <w:t>ICT NETWORK READINESS</w:t>
    </w:r>
    <w:r>
      <w:rPr>
        <w:rFonts w:ascii="Times New Roman" w:hAnsi="Times New Roman" w:cs="Times New Roman"/>
        <w:sz w:val="24"/>
        <w:szCs w:val="24"/>
      </w:rPr>
      <w:t>.</w:t>
    </w:r>
    <w:r w:rsidRPr="00534CBB">
      <w:rPr>
        <w:rFonts w:ascii="Times New Roman" w:hAnsi="Times New Roman" w:cs="Times New Roman"/>
        <w:sz w:val="24"/>
        <w:szCs w:val="24"/>
      </w:rPr>
      <w:tab/>
    </w:r>
    <w:r w:rsidRPr="00534CBB">
      <w:rPr>
        <w:rFonts w:ascii="Times New Roman" w:hAnsi="Times New Roman" w:cs="Times New Roman"/>
        <w:sz w:val="24"/>
        <w:szCs w:val="24"/>
      </w:rPr>
      <w:tab/>
    </w:r>
    <w:sdt>
      <w:sdtPr>
        <w:rPr>
          <w:rFonts w:ascii="Times New Roman" w:hAnsi="Times New Roman" w:cs="Times New Roman"/>
          <w:sz w:val="24"/>
          <w:szCs w:val="24"/>
        </w:rPr>
        <w:id w:val="-832364468"/>
        <w:docPartObj>
          <w:docPartGallery w:val="Page Numbers (Top of Page)"/>
          <w:docPartUnique/>
        </w:docPartObj>
      </w:sdtPr>
      <w:sdtEndPr>
        <w:rPr>
          <w:noProof/>
        </w:rPr>
      </w:sdtEndPr>
      <w:sdtContent>
        <w:r w:rsidR="00B87A6F" w:rsidRPr="00534CBB">
          <w:rPr>
            <w:rFonts w:ascii="Times New Roman" w:hAnsi="Times New Roman" w:cs="Times New Roman"/>
            <w:sz w:val="24"/>
            <w:szCs w:val="24"/>
          </w:rPr>
          <w:fldChar w:fldCharType="begin"/>
        </w:r>
        <w:r w:rsidRPr="00534CBB">
          <w:rPr>
            <w:rFonts w:ascii="Times New Roman" w:hAnsi="Times New Roman" w:cs="Times New Roman"/>
            <w:sz w:val="24"/>
            <w:szCs w:val="24"/>
          </w:rPr>
          <w:instrText xml:space="preserve"> PAGE   \* MERGEFORMAT </w:instrText>
        </w:r>
        <w:r w:rsidR="00B87A6F" w:rsidRPr="00534CBB">
          <w:rPr>
            <w:rFonts w:ascii="Times New Roman" w:hAnsi="Times New Roman" w:cs="Times New Roman"/>
            <w:sz w:val="24"/>
            <w:szCs w:val="24"/>
          </w:rPr>
          <w:fldChar w:fldCharType="separate"/>
        </w:r>
        <w:r w:rsidR="002632CE">
          <w:rPr>
            <w:rFonts w:ascii="Times New Roman" w:hAnsi="Times New Roman" w:cs="Times New Roman"/>
            <w:noProof/>
            <w:sz w:val="24"/>
            <w:szCs w:val="24"/>
          </w:rPr>
          <w:t>15</w:t>
        </w:r>
        <w:r w:rsidR="00B87A6F" w:rsidRPr="00534CBB">
          <w:rPr>
            <w:rFonts w:ascii="Times New Roman" w:hAnsi="Times New Roman" w:cs="Times New Roman"/>
            <w:noProof/>
            <w:sz w:val="24"/>
            <w:szCs w:val="24"/>
          </w:rPr>
          <w:fldChar w:fldCharType="end"/>
        </w:r>
      </w:sdtContent>
    </w:sdt>
  </w:p>
  <w:p w:rsidR="00534CBB" w:rsidRPr="00534CBB" w:rsidRDefault="00534C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BB" w:rsidRPr="00534CBB" w:rsidRDefault="00534CBB" w:rsidP="00534CBB">
    <w:pPr>
      <w:rPr>
        <w:rFonts w:ascii="Times New Roman" w:hAnsi="Times New Roman" w:cs="Times New Roman"/>
        <w:sz w:val="24"/>
        <w:szCs w:val="24"/>
      </w:rPr>
    </w:pPr>
    <w:r w:rsidRPr="00534CBB">
      <w:rPr>
        <w:rFonts w:ascii="Times New Roman" w:hAnsi="Times New Roman" w:cs="Times New Roman"/>
        <w:sz w:val="24"/>
        <w:szCs w:val="24"/>
      </w:rPr>
      <w:t>Running Head:</w:t>
    </w:r>
    <w:r>
      <w:rPr>
        <w:rFonts w:ascii="Times New Roman" w:hAnsi="Times New Roman" w:cs="Times New Roman"/>
        <w:sz w:val="24"/>
        <w:szCs w:val="24"/>
      </w:rPr>
      <w:t>ICT N</w:t>
    </w:r>
    <w:r w:rsidRPr="00534CBB">
      <w:rPr>
        <w:rFonts w:ascii="Times New Roman" w:hAnsi="Times New Roman" w:cs="Times New Roman"/>
        <w:sz w:val="24"/>
        <w:szCs w:val="24"/>
      </w:rPr>
      <w:t>ETWORK READINESS.</w:t>
    </w:r>
    <w:sdt>
      <w:sdtPr>
        <w:rPr>
          <w:rFonts w:ascii="Times New Roman" w:hAnsi="Times New Roman" w:cs="Times New Roman"/>
          <w:sz w:val="24"/>
          <w:szCs w:val="24"/>
        </w:rPr>
        <w:id w:val="-19030369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34CBB">
          <w:rPr>
            <w:rFonts w:ascii="Times New Roman" w:hAnsi="Times New Roman" w:cs="Times New Roman"/>
            <w:sz w:val="24"/>
            <w:szCs w:val="24"/>
          </w:rPr>
          <w:tab/>
        </w:r>
        <w:r w:rsidR="00B87A6F" w:rsidRPr="00534CBB">
          <w:rPr>
            <w:rFonts w:ascii="Times New Roman" w:hAnsi="Times New Roman" w:cs="Times New Roman"/>
            <w:sz w:val="24"/>
            <w:szCs w:val="24"/>
          </w:rPr>
          <w:fldChar w:fldCharType="begin"/>
        </w:r>
        <w:r w:rsidRPr="00534CBB">
          <w:rPr>
            <w:rFonts w:ascii="Times New Roman" w:hAnsi="Times New Roman" w:cs="Times New Roman"/>
            <w:sz w:val="24"/>
            <w:szCs w:val="24"/>
          </w:rPr>
          <w:instrText xml:space="preserve"> PAGE   \* MERGEFORMAT </w:instrText>
        </w:r>
        <w:r w:rsidR="00B87A6F" w:rsidRPr="00534CBB">
          <w:rPr>
            <w:rFonts w:ascii="Times New Roman" w:hAnsi="Times New Roman" w:cs="Times New Roman"/>
            <w:sz w:val="24"/>
            <w:szCs w:val="24"/>
          </w:rPr>
          <w:fldChar w:fldCharType="separate"/>
        </w:r>
        <w:r w:rsidR="002632CE">
          <w:rPr>
            <w:rFonts w:ascii="Times New Roman" w:hAnsi="Times New Roman" w:cs="Times New Roman"/>
            <w:noProof/>
            <w:sz w:val="24"/>
            <w:szCs w:val="24"/>
          </w:rPr>
          <w:t>1</w:t>
        </w:r>
        <w:r w:rsidR="00B87A6F" w:rsidRPr="00534CBB">
          <w:rPr>
            <w:rFonts w:ascii="Times New Roman" w:hAnsi="Times New Roman" w:cs="Times New Roman"/>
            <w:noProof/>
            <w:sz w:val="24"/>
            <w:szCs w:val="24"/>
          </w:rPr>
          <w:fldChar w:fldCharType="end"/>
        </w:r>
      </w:sdtContent>
    </w:sdt>
  </w:p>
  <w:p w:rsidR="00534CBB" w:rsidRPr="00534CBB" w:rsidRDefault="00534CBB">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D1F9D"/>
    <w:multiLevelType w:val="hybridMultilevel"/>
    <w:tmpl w:val="64D82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A0A2F"/>
    <w:multiLevelType w:val="hybridMultilevel"/>
    <w:tmpl w:val="6062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10969"/>
    <w:multiLevelType w:val="hybridMultilevel"/>
    <w:tmpl w:val="05528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82789B"/>
    <w:multiLevelType w:val="hybridMultilevel"/>
    <w:tmpl w:val="9A24D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7611D3"/>
    <w:multiLevelType w:val="hybridMultilevel"/>
    <w:tmpl w:val="CDA26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2326E2"/>
    <w:multiLevelType w:val="hybridMultilevel"/>
    <w:tmpl w:val="4B6CB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647781"/>
    <w:multiLevelType w:val="hybridMultilevel"/>
    <w:tmpl w:val="0BC01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677CDC"/>
    <w:multiLevelType w:val="hybridMultilevel"/>
    <w:tmpl w:val="3912C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324CD1"/>
    <w:multiLevelType w:val="hybridMultilevel"/>
    <w:tmpl w:val="DB0CF1E0"/>
    <w:lvl w:ilvl="0" w:tplc="FBFA67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155A17"/>
    <w:multiLevelType w:val="hybridMultilevel"/>
    <w:tmpl w:val="F0A69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7"/>
  </w:num>
  <w:num w:numId="5">
    <w:abstractNumId w:val="2"/>
  </w:num>
  <w:num w:numId="6">
    <w:abstractNumId w:val="6"/>
  </w:num>
  <w:num w:numId="7">
    <w:abstractNumId w:val="4"/>
  </w:num>
  <w:num w:numId="8">
    <w:abstractNumId w:val="5"/>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BC6"/>
    <w:rsid w:val="00091EB2"/>
    <w:rsid w:val="000972A1"/>
    <w:rsid w:val="000F6CB2"/>
    <w:rsid w:val="00194401"/>
    <w:rsid w:val="001D46A0"/>
    <w:rsid w:val="001F2C8B"/>
    <w:rsid w:val="00235DEB"/>
    <w:rsid w:val="002632CE"/>
    <w:rsid w:val="002E152B"/>
    <w:rsid w:val="00343B49"/>
    <w:rsid w:val="003D099D"/>
    <w:rsid w:val="00477936"/>
    <w:rsid w:val="004A7D67"/>
    <w:rsid w:val="004D20CB"/>
    <w:rsid w:val="0051148C"/>
    <w:rsid w:val="00534CBB"/>
    <w:rsid w:val="005B5133"/>
    <w:rsid w:val="00642A0E"/>
    <w:rsid w:val="00665AC9"/>
    <w:rsid w:val="0069068F"/>
    <w:rsid w:val="006C0E41"/>
    <w:rsid w:val="006D4EC6"/>
    <w:rsid w:val="00741014"/>
    <w:rsid w:val="00742A8F"/>
    <w:rsid w:val="007517CC"/>
    <w:rsid w:val="007B5048"/>
    <w:rsid w:val="007F5E34"/>
    <w:rsid w:val="00874879"/>
    <w:rsid w:val="008A591C"/>
    <w:rsid w:val="008E3035"/>
    <w:rsid w:val="00927A71"/>
    <w:rsid w:val="009B4970"/>
    <w:rsid w:val="00B0697B"/>
    <w:rsid w:val="00B3507A"/>
    <w:rsid w:val="00B45648"/>
    <w:rsid w:val="00B73907"/>
    <w:rsid w:val="00B77BC6"/>
    <w:rsid w:val="00B84685"/>
    <w:rsid w:val="00B87A6F"/>
    <w:rsid w:val="00C45618"/>
    <w:rsid w:val="00D456FD"/>
    <w:rsid w:val="00D63786"/>
    <w:rsid w:val="00D93918"/>
    <w:rsid w:val="00EB5062"/>
    <w:rsid w:val="00FA37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39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3918"/>
    <w:pPr>
      <w:ind w:left="720"/>
      <w:contextualSpacing/>
    </w:pPr>
  </w:style>
  <w:style w:type="paragraph" w:styleId="Header">
    <w:name w:val="header"/>
    <w:basedOn w:val="Normal"/>
    <w:link w:val="HeaderChar"/>
    <w:uiPriority w:val="99"/>
    <w:unhideWhenUsed/>
    <w:rsid w:val="00534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CBB"/>
  </w:style>
  <w:style w:type="paragraph" w:styleId="Footer">
    <w:name w:val="footer"/>
    <w:basedOn w:val="Normal"/>
    <w:link w:val="FooterChar"/>
    <w:uiPriority w:val="99"/>
    <w:unhideWhenUsed/>
    <w:rsid w:val="00534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C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2627</Words>
  <Characters>14975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2017-11-26T07:36:00Z</dcterms:created>
  <dcterms:modified xsi:type="dcterms:W3CDTF">2017-11-26T07:36:00Z</dcterms:modified>
</cp:coreProperties>
</file>